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F054" w14:textId="77DDE7C3" w:rsidR="007819F3" w:rsidRPr="007819F3" w:rsidRDefault="00D276CC" w:rsidP="007819F3">
      <w:pPr>
        <w:pStyle w:val="Title"/>
        <w:jc w:val="center"/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>MM</w:t>
      </w:r>
      <w:r w:rsidR="007819F3" w:rsidRPr="007819F3">
        <w:rPr>
          <w:color w:val="EE0000"/>
          <w:sz w:val="40"/>
          <w:szCs w:val="40"/>
        </w:rPr>
        <w:t xml:space="preserve"> Recital</w:t>
      </w:r>
    </w:p>
    <w:p w14:paraId="0938753E" w14:textId="215C57B6" w:rsidR="009D571B" w:rsidRDefault="007819F3" w:rsidP="00B36F18">
      <w:pPr>
        <w:jc w:val="center"/>
        <w:rPr>
          <w:b/>
          <w:bCs/>
        </w:rPr>
      </w:pPr>
      <w:r w:rsidRPr="007819F3">
        <w:rPr>
          <w:b/>
          <w:bCs/>
        </w:rPr>
        <w:t>Supervisory Committee Approval, Evaluation, &amp; Timelines</w:t>
      </w:r>
    </w:p>
    <w:p w14:paraId="723DAC90" w14:textId="35553CB7" w:rsidR="00BE79A7" w:rsidRDefault="00BE79A7" w:rsidP="00BE79A7">
      <w:pPr>
        <w:pStyle w:val="NoSpacing"/>
        <w:jc w:val="center"/>
      </w:pPr>
      <w:hyperlink r:id="rId6" w:history="1">
        <w:r w:rsidRPr="00750EB7">
          <w:rPr>
            <w:rStyle w:val="Hyperlink"/>
          </w:rPr>
          <w:t>https://arts.unl.edu/music/2025-gksom-masters-handbook/juries-recitals/</w:t>
        </w:r>
      </w:hyperlink>
    </w:p>
    <w:p w14:paraId="788E91A1" w14:textId="77777777" w:rsidR="00BE79A7" w:rsidRPr="00BE79A7" w:rsidRDefault="00BE79A7" w:rsidP="00BE79A7">
      <w:pPr>
        <w:pStyle w:val="NoSpacing"/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122"/>
      </w:tblGrid>
      <w:tr w:rsidR="0059351D" w:rsidRPr="0059351D" w14:paraId="4B0C644C" w14:textId="77777777" w:rsidTr="00E07FC5">
        <w:trPr>
          <w:trHeight w:val="341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E58ADB3" w14:textId="1420F28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Student enrolls in designated recital course</w:t>
            </w:r>
            <w:r w:rsidR="00802D8C">
              <w:rPr>
                <w:rFonts w:ascii="Arial" w:hAnsi="Arial" w:cs="Arial"/>
                <w:sz w:val="20"/>
                <w:szCs w:val="20"/>
              </w:rPr>
              <w:t>—MUSR 98</w:t>
            </w:r>
          </w:p>
        </w:tc>
      </w:tr>
      <w:tr w:rsidR="0059351D" w:rsidRPr="0059351D" w14:paraId="3CE73F29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70A142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50B105A1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E6EEE1A" w14:textId="13295760" w:rsidR="0059351D" w:rsidRPr="0059351D" w:rsidRDefault="00BE79A7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Repertoire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 selected with </w:t>
            </w:r>
            <w:r w:rsidR="007E3083">
              <w:rPr>
                <w:rFonts w:ascii="Arial" w:hAnsi="Arial" w:cs="Arial"/>
                <w:sz w:val="20"/>
                <w:szCs w:val="20"/>
              </w:rPr>
              <w:t>Supervisory Committee Chair</w:t>
            </w:r>
            <w:r w:rsidR="006722D0">
              <w:rPr>
                <w:rFonts w:ascii="Arial" w:hAnsi="Arial" w:cs="Arial"/>
                <w:sz w:val="20"/>
                <w:szCs w:val="20"/>
              </w:rPr>
              <w:t>/major professor</w:t>
            </w:r>
          </w:p>
        </w:tc>
      </w:tr>
      <w:tr w:rsidR="0059351D" w:rsidRPr="0059351D" w14:paraId="3CD635BB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31D572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7B7A1F9C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0D80D12" w14:textId="127CDE9A" w:rsidR="0059351D" w:rsidRPr="0059351D" w:rsidRDefault="00BE79A7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completes all recital deadlines as instructed in your recital contract</w:t>
            </w:r>
          </w:p>
        </w:tc>
      </w:tr>
      <w:tr w:rsidR="00BE79A7" w:rsidRPr="0059351D" w14:paraId="31CA6C1C" w14:textId="77777777" w:rsidTr="00BE79A7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889BB6" w14:textId="2B5EA744" w:rsidR="00BE79A7" w:rsidRPr="0059351D" w:rsidRDefault="00BE79A7" w:rsidP="00BE79A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BE79A7" w:rsidRPr="0059351D" w14:paraId="74E7E0FA" w14:textId="77777777" w:rsidTr="00BE79A7">
        <w:trPr>
          <w:trHeight w:val="251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6E0736" w14:textId="16F2CC9A" w:rsidR="00BE79A7" w:rsidRDefault="00BE79A7" w:rsidP="00BE79A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completes the top portion of the evaluation form as instructed via email</w:t>
            </w:r>
          </w:p>
          <w:p w14:paraId="17B3B56E" w14:textId="02252B38" w:rsidR="00BE79A7" w:rsidRDefault="00BE79A7" w:rsidP="00BE79A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BE79A7">
                <w:rPr>
                  <w:rStyle w:val="Hyperlink"/>
                  <w:rFonts w:ascii="Arial" w:hAnsi="Arial" w:cs="Arial"/>
                  <w:sz w:val="18"/>
                  <w:szCs w:val="18"/>
                </w:rPr>
                <w:t>Graduate Recital Review Form</w:t>
              </w:r>
            </w:hyperlink>
          </w:p>
          <w:p w14:paraId="4A2A4FC5" w14:textId="617173AF" w:rsidR="00BE79A7" w:rsidRDefault="00BE79A7" w:rsidP="00BE79A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Submit to: </w:t>
            </w:r>
          </w:p>
          <w:p w14:paraId="2429DBF4" w14:textId="73228636" w:rsidR="00BE79A7" w:rsidRPr="00B86AE6" w:rsidRDefault="00B86AE6" w:rsidP="00B86AE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B86AE6">
                <w:rPr>
                  <w:rStyle w:val="Hyperlink"/>
                  <w:rFonts w:ascii="Arial" w:hAnsi="Arial" w:cs="Arial"/>
                  <w:sz w:val="18"/>
                  <w:szCs w:val="18"/>
                </w:rPr>
                <w:t>Graduate Form Submission Portal</w:t>
              </w:r>
            </w:hyperlink>
          </w:p>
        </w:tc>
      </w:tr>
      <w:tr w:rsidR="00BE79A7" w:rsidRPr="0059351D" w14:paraId="75A43E65" w14:textId="77777777" w:rsidTr="00BE79A7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F27BD" w14:textId="77777777" w:rsidR="00BE79A7" w:rsidRPr="0059351D" w:rsidRDefault="00BE79A7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1D" w:rsidRPr="0059351D" w14:paraId="54187D83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3FB53C" w14:textId="2812CE63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Deadlines met?</w:t>
            </w:r>
          </w:p>
        </w:tc>
      </w:tr>
      <w:tr w:rsidR="0059351D" w:rsidRPr="0059351D" w14:paraId="26DFFF70" w14:textId="77777777" w:rsidTr="00E07FC5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93E5B4" w14:textId="74EB24CD" w:rsidR="0059351D" w:rsidRPr="0059351D" w:rsidRDefault="00851C35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E07FC5" w:rsidRPr="0059351D" w14:paraId="7C41F531" w14:textId="77777777" w:rsidTr="00E07FC5">
        <w:trPr>
          <w:trHeight w:val="368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065B42" w14:textId="226369A4" w:rsidR="00E07FC5" w:rsidRPr="0059351D" w:rsidRDefault="00E07FC5" w:rsidP="00E07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YES → </w:t>
            </w:r>
            <w:r w:rsidR="00E00E4B">
              <w:rPr>
                <w:rFonts w:ascii="Arial" w:hAnsi="Arial" w:cs="Arial"/>
                <w:sz w:val="20"/>
                <w:szCs w:val="20"/>
              </w:rPr>
              <w:t>Recital Takes Place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572561" w14:textId="71CC617F" w:rsidR="00E07FC5" w:rsidRPr="0059351D" w:rsidRDefault="00E07FC5" w:rsidP="00E07FC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E07FC5">
              <w:rPr>
                <w:rFonts w:ascii="Arial" w:hAnsi="Arial" w:cs="Arial"/>
                <w:color w:val="000000" w:themeColor="text1"/>
                <w:sz w:val="20"/>
                <w:szCs w:val="20"/>
              </w:rPr>
              <w:t>NO → Recital subject to cancellation</w:t>
            </w:r>
          </w:p>
        </w:tc>
      </w:tr>
      <w:tr w:rsidR="0059351D" w:rsidRPr="0059351D" w14:paraId="03988833" w14:textId="77777777" w:rsidTr="00E07FC5">
        <w:trPr>
          <w:trHeight w:val="43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</w:tcBorders>
            <w:noWrap/>
            <w:hideMark/>
          </w:tcPr>
          <w:p w14:paraId="09685BDB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1D" w:rsidRPr="0059351D" w14:paraId="39CFDCBF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220A7BE" w14:textId="7F0C315E" w:rsidR="0059351D" w:rsidRPr="0059351D" w:rsidRDefault="00851C35" w:rsidP="00851C3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C465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1BDF4BBA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54521E" w14:textId="3B886D23" w:rsidR="0059351D" w:rsidRPr="0059351D" w:rsidRDefault="005D24D9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Recital Performance Feedback—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 xml:space="preserve">24 hours: </w:t>
            </w:r>
            <w:r>
              <w:rPr>
                <w:rFonts w:ascii="Arial" w:hAnsi="Arial" w:cs="Arial"/>
                <w:sz w:val="20"/>
                <w:szCs w:val="20"/>
              </w:rPr>
              <w:t xml:space="preserve">Supervisory Committee </w:t>
            </w:r>
            <w:r w:rsidR="0059351D" w:rsidRPr="0059351D">
              <w:rPr>
                <w:rFonts w:ascii="Arial" w:hAnsi="Arial" w:cs="Arial"/>
                <w:sz w:val="20"/>
                <w:szCs w:val="20"/>
              </w:rPr>
              <w:t>Chair solicits performance grades/comments</w:t>
            </w:r>
          </w:p>
        </w:tc>
      </w:tr>
      <w:tr w:rsidR="0059351D" w:rsidRPr="0059351D" w14:paraId="31239E76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68D797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4045E4D7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E82F035" w14:textId="54DB2889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 xml:space="preserve">Within 2 weeks: </w:t>
            </w:r>
            <w:r w:rsidR="005D24D9">
              <w:rPr>
                <w:rFonts w:ascii="Arial" w:hAnsi="Arial" w:cs="Arial"/>
                <w:sz w:val="20"/>
                <w:szCs w:val="20"/>
              </w:rPr>
              <w:t>Supervisory Committee Chair shares p</w:t>
            </w:r>
            <w:r w:rsidRPr="0059351D">
              <w:rPr>
                <w:rFonts w:ascii="Arial" w:hAnsi="Arial" w:cs="Arial"/>
                <w:sz w:val="20"/>
                <w:szCs w:val="20"/>
              </w:rPr>
              <w:t>erformance feedback with student</w:t>
            </w:r>
            <w:r w:rsidR="00E00E4B">
              <w:rPr>
                <w:rFonts w:ascii="Arial" w:hAnsi="Arial" w:cs="Arial"/>
                <w:sz w:val="20"/>
                <w:szCs w:val="20"/>
              </w:rPr>
              <w:t xml:space="preserve"> via email</w:t>
            </w:r>
          </w:p>
        </w:tc>
      </w:tr>
      <w:tr w:rsidR="0059351D" w:rsidRPr="0059351D" w14:paraId="565E9131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68DFCD" w14:textId="77777777" w:rsidR="0059351D" w:rsidRPr="0059351D" w:rsidRDefault="0059351D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51D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9351D" w:rsidRPr="0059351D" w14:paraId="3FE318B3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4F4D6DA" w14:textId="52110748" w:rsidR="0059351D" w:rsidRPr="0059351D" w:rsidRDefault="00B86AE6" w:rsidP="0088125C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Docusign--Supervisory Committee Chair enters grades, attaches committee feedback, and signs</w:t>
            </w:r>
            <w:r>
              <w:rPr>
                <w:rFonts w:ascii="Arial" w:hAnsi="Arial" w:cs="Arial"/>
                <w:sz w:val="20"/>
                <w:szCs w:val="20"/>
              </w:rPr>
              <w:br/>
              <w:t>Docusign Committee enters grades and signs</w:t>
            </w:r>
          </w:p>
        </w:tc>
      </w:tr>
      <w:tr w:rsidR="00AC4651" w:rsidRPr="0059351D" w14:paraId="7420EAA5" w14:textId="77777777" w:rsidTr="00E00E4B">
        <w:trPr>
          <w:trHeight w:val="144"/>
          <w:jc w:val="center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B27E52" w14:textId="77777777" w:rsidR="00B86AE6" w:rsidRDefault="00B86AE6" w:rsidP="00AC465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 of Record/Supervisory Committee Chair enters the final grade for MUSR 98</w:t>
            </w:r>
          </w:p>
          <w:p w14:paraId="30ACE6D9" w14:textId="7759C954" w:rsidR="00AC4651" w:rsidRPr="00E00E4B" w:rsidRDefault="00B86AE6" w:rsidP="00AC4651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Docusign form placed in the student file</w:t>
            </w:r>
            <w:r w:rsidR="00AC4651" w:rsidRPr="00E00E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E181D45" w14:textId="77777777" w:rsidR="00066AA6" w:rsidRDefault="00066AA6"/>
    <w:sectPr w:rsidR="00066AA6" w:rsidSect="005935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278003">
    <w:abstractNumId w:val="8"/>
  </w:num>
  <w:num w:numId="2" w16cid:durableId="2094012807">
    <w:abstractNumId w:val="6"/>
  </w:num>
  <w:num w:numId="3" w16cid:durableId="1064135428">
    <w:abstractNumId w:val="5"/>
  </w:num>
  <w:num w:numId="4" w16cid:durableId="167789552">
    <w:abstractNumId w:val="4"/>
  </w:num>
  <w:num w:numId="5" w16cid:durableId="863901477">
    <w:abstractNumId w:val="7"/>
  </w:num>
  <w:num w:numId="6" w16cid:durableId="68815400">
    <w:abstractNumId w:val="3"/>
  </w:num>
  <w:num w:numId="7" w16cid:durableId="660547412">
    <w:abstractNumId w:val="2"/>
  </w:num>
  <w:num w:numId="8" w16cid:durableId="848645113">
    <w:abstractNumId w:val="1"/>
  </w:num>
  <w:num w:numId="9" w16cid:durableId="3201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AA6"/>
    <w:rsid w:val="00117D5B"/>
    <w:rsid w:val="00130B32"/>
    <w:rsid w:val="0015074B"/>
    <w:rsid w:val="0019777F"/>
    <w:rsid w:val="002431D1"/>
    <w:rsid w:val="0029639D"/>
    <w:rsid w:val="00326F90"/>
    <w:rsid w:val="004A00D6"/>
    <w:rsid w:val="00503D6E"/>
    <w:rsid w:val="00582E97"/>
    <w:rsid w:val="0059351D"/>
    <w:rsid w:val="005D24D9"/>
    <w:rsid w:val="006722D0"/>
    <w:rsid w:val="007819F3"/>
    <w:rsid w:val="00797C41"/>
    <w:rsid w:val="007E3083"/>
    <w:rsid w:val="00802D8C"/>
    <w:rsid w:val="00851C35"/>
    <w:rsid w:val="0088125C"/>
    <w:rsid w:val="008C454A"/>
    <w:rsid w:val="009D571B"/>
    <w:rsid w:val="00AA1D8D"/>
    <w:rsid w:val="00AC4651"/>
    <w:rsid w:val="00B36F18"/>
    <w:rsid w:val="00B47730"/>
    <w:rsid w:val="00B86AE6"/>
    <w:rsid w:val="00BE79A7"/>
    <w:rsid w:val="00CB0664"/>
    <w:rsid w:val="00D00D41"/>
    <w:rsid w:val="00D276CC"/>
    <w:rsid w:val="00E00E4B"/>
    <w:rsid w:val="00E01A36"/>
    <w:rsid w:val="00E07FC5"/>
    <w:rsid w:val="00EB2863"/>
    <w:rsid w:val="00ED67E4"/>
    <w:rsid w:val="00FC693F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6E60E"/>
  <w14:defaultImageDpi w14:val="300"/>
  <w15:docId w15:val="{30E16417-A1DA-7544-B826-845C675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51C3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72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VGhhBNUj7h" TargetMode="External"/><Relationship Id="rId3" Type="http://schemas.openxmlformats.org/officeDocument/2006/relationships/styles" Target="styles.xml"/><Relationship Id="rId7" Type="http://schemas.openxmlformats.org/officeDocument/2006/relationships/hyperlink" Target="https://arts.unl.edu/sites/unl.edu.hixson-lied/files/media/file/GKSOM%20Graduate%20Recital%20Review%20Form%20Updated%20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s.unl.edu/music/2025-gksom-masters-handbook/juries-recital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1240</Characters>
  <Application>Microsoft Office Word</Application>
  <DocSecurity>2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Rhonda Fuelberth</cp:lastModifiedBy>
  <cp:revision>5</cp:revision>
  <cp:lastPrinted>2026-02-13T19:09:00Z</cp:lastPrinted>
  <dcterms:created xsi:type="dcterms:W3CDTF">2026-02-18T15:00:00Z</dcterms:created>
  <dcterms:modified xsi:type="dcterms:W3CDTF">2026-02-18T15:53:00Z</dcterms:modified>
  <cp:category/>
</cp:coreProperties>
</file>